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70" w:rsidRPr="00F13A85" w:rsidRDefault="00171B54" w:rsidP="004B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249F4">
        <w:rPr>
          <w:rFonts w:asciiTheme="minorHAnsi" w:hAnsiTheme="minorHAnsi"/>
          <w:b/>
          <w:bCs/>
          <w:sz w:val="24"/>
          <w:szCs w:val="24"/>
        </w:rPr>
        <w:t>IR.271.3</w:t>
      </w:r>
      <w:r w:rsidR="001353B1">
        <w:rPr>
          <w:rFonts w:asciiTheme="minorHAnsi" w:hAnsiTheme="minorHAnsi"/>
          <w:b/>
          <w:bCs/>
          <w:sz w:val="24"/>
          <w:szCs w:val="24"/>
        </w:rPr>
        <w:t>.5</w:t>
      </w:r>
      <w:bookmarkStart w:id="0" w:name="_GoBack"/>
      <w:bookmarkEnd w:id="0"/>
      <w:r w:rsidR="004116D0" w:rsidRPr="005249F4">
        <w:rPr>
          <w:rFonts w:asciiTheme="minorHAnsi" w:hAnsiTheme="minorHAnsi"/>
          <w:b/>
          <w:bCs/>
          <w:sz w:val="24"/>
          <w:szCs w:val="24"/>
        </w:rPr>
        <w:t>.</w:t>
      </w:r>
      <w:r w:rsidR="000B382D" w:rsidRPr="005249F4">
        <w:rPr>
          <w:rFonts w:asciiTheme="minorHAnsi" w:hAnsiTheme="minorHAnsi"/>
          <w:b/>
          <w:bCs/>
          <w:sz w:val="24"/>
          <w:szCs w:val="24"/>
        </w:rPr>
        <w:t>2022</w:t>
      </w:r>
      <w:r w:rsidR="004B48AA" w:rsidRPr="000B382D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4B48AA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5249F4" w:rsidRPr="005249F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   </w:t>
      </w:r>
      <w:r w:rsidR="005249F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</w:t>
      </w:r>
      <w:r w:rsidR="004B48AA" w:rsidRPr="005249F4">
        <w:rPr>
          <w:rFonts w:asciiTheme="minorHAnsi" w:hAnsiTheme="minorHAnsi"/>
          <w:b/>
          <w:bCs/>
          <w:sz w:val="24"/>
          <w:szCs w:val="24"/>
          <w:lang w:eastAsia="pl-PL"/>
        </w:rPr>
        <w:t>Załącznik nr 5</w:t>
      </w:r>
    </w:p>
    <w:p w:rsidR="004B48AA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4B48AA" w:rsidRDefault="004B48AA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Nazwa i adres Wykonawcy</w:t>
      </w:r>
    </w:p>
    <w:p w:rsidR="00483C70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>/pieczęć Wykonawcy/</w:t>
      </w:r>
    </w:p>
    <w:p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3C70" w:rsidRPr="005249F4" w:rsidRDefault="00B02D9A" w:rsidP="00483C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eastAsia="pl-PL"/>
        </w:rPr>
      </w:pPr>
      <w:r w:rsidRPr="005249F4">
        <w:rPr>
          <w:rFonts w:asciiTheme="minorHAnsi" w:hAnsiTheme="minorHAnsi"/>
          <w:b/>
          <w:bCs/>
          <w:sz w:val="32"/>
          <w:szCs w:val="32"/>
          <w:lang w:eastAsia="pl-PL"/>
        </w:rPr>
        <w:t>Wykaz</w:t>
      </w:r>
      <w:r w:rsidR="00483C70" w:rsidRPr="005249F4">
        <w:rPr>
          <w:rFonts w:asciiTheme="minorHAnsi" w:hAnsiTheme="minorHAnsi"/>
          <w:b/>
          <w:bCs/>
          <w:sz w:val="32"/>
          <w:szCs w:val="32"/>
          <w:lang w:eastAsia="pl-PL"/>
        </w:rPr>
        <w:t xml:space="preserve"> sprzętu przeznaczonego do</w:t>
      </w:r>
    </w:p>
    <w:p w:rsidR="00483C70" w:rsidRPr="005249F4" w:rsidRDefault="00483C70" w:rsidP="00483C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  <w:lang w:eastAsia="pl-PL"/>
        </w:rPr>
      </w:pPr>
      <w:r w:rsidRPr="005249F4">
        <w:rPr>
          <w:rFonts w:asciiTheme="minorHAnsi" w:hAnsiTheme="minorHAnsi"/>
          <w:b/>
          <w:bCs/>
          <w:sz w:val="32"/>
          <w:szCs w:val="32"/>
          <w:lang w:eastAsia="pl-PL"/>
        </w:rPr>
        <w:t>wykonania zamówienia</w:t>
      </w:r>
    </w:p>
    <w:p w:rsidR="00483C70" w:rsidRPr="005249F4" w:rsidRDefault="00483C70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pl-PL"/>
        </w:rPr>
      </w:pPr>
    </w:p>
    <w:p w:rsidR="00B02D9A" w:rsidRPr="005249F4" w:rsidRDefault="00483C70" w:rsidP="00483C7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Cs/>
          <w:sz w:val="24"/>
          <w:szCs w:val="24"/>
          <w:lang w:eastAsia="pl-PL"/>
        </w:rPr>
      </w:pPr>
      <w:r w:rsidRPr="005249F4">
        <w:rPr>
          <w:rFonts w:asciiTheme="minorHAnsi" w:hAnsiTheme="minorHAnsi"/>
          <w:i/>
          <w:iCs/>
          <w:sz w:val="24"/>
          <w:szCs w:val="24"/>
          <w:lang w:eastAsia="pl-PL"/>
        </w:rPr>
        <w:t>Wykonawca powinien się wykazać między innymi dysponowaniem przez firmę:</w:t>
      </w:r>
      <w:r w:rsidRPr="005249F4">
        <w:rPr>
          <w:rFonts w:asciiTheme="minorHAnsi" w:hAnsiTheme="minorHAnsi"/>
          <w:bCs/>
          <w:iCs/>
          <w:sz w:val="24"/>
          <w:szCs w:val="24"/>
          <w:lang w:eastAsia="pl-PL"/>
        </w:rPr>
        <w:t xml:space="preserve"> </w:t>
      </w:r>
    </w:p>
    <w:p w:rsidR="00B02D9A" w:rsidRPr="005249F4" w:rsidRDefault="00B02D9A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="Arial" w:hAnsi="Arial" w:cs="Arial"/>
          <w:bCs/>
          <w:iCs/>
          <w:sz w:val="24"/>
          <w:szCs w:val="24"/>
          <w:lang w:eastAsia="pl-PL"/>
        </w:rPr>
        <w:t>■</w:t>
      </w:r>
      <w:r w:rsidRPr="005249F4">
        <w:rPr>
          <w:rFonts w:asciiTheme="minorHAnsi" w:hAnsiTheme="minorHAnsi"/>
          <w:bCs/>
          <w:iCs/>
          <w:sz w:val="24"/>
          <w:szCs w:val="24"/>
          <w:lang w:eastAsia="pl-PL"/>
        </w:rPr>
        <w:t xml:space="preserve"> 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‘</w:t>
      </w:r>
      <w:proofErr w:type="spellStart"/>
      <w:r w:rsidR="004C4B67" w:rsidRPr="005249F4">
        <w:rPr>
          <w:rFonts w:asciiTheme="minorHAnsi" w:eastAsia="F5" w:hAnsiTheme="minorHAnsi"/>
          <w:sz w:val="24"/>
          <w:szCs w:val="24"/>
          <w:lang w:eastAsia="pl-PL"/>
        </w:rPr>
        <w:t>r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emonter</w:t>
      </w:r>
      <w:proofErr w:type="spellEnd"/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ciśnieniowy’ (tzw. ‘</w:t>
      </w:r>
      <w:proofErr w:type="spellStart"/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patcher</w:t>
      </w:r>
      <w:proofErr w:type="spellEnd"/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’ lub ‘</w:t>
      </w:r>
      <w:proofErr w:type="spellStart"/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jet</w:t>
      </w:r>
      <w:proofErr w:type="spellEnd"/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- </w:t>
      </w:r>
      <w:proofErr w:type="spellStart"/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patcher</w:t>
      </w:r>
      <w:proofErr w:type="spellEnd"/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’ – umożliwiający 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>jednocześnie</w:t>
      </w:r>
    </w:p>
    <w:p w:rsidR="00B02D9A" w:rsidRPr="005249F4" w:rsidRDefault="00B02D9A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    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podawanie pod ciśnieniem grysu i emulsji asfaltowej),</w:t>
      </w:r>
    </w:p>
    <w:p w:rsidR="00B02D9A" w:rsidRPr="005249F4" w:rsidRDefault="007A5804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="Arial" w:eastAsia="F5" w:hAnsi="Arial" w:cs="Arial"/>
          <w:sz w:val="24"/>
          <w:szCs w:val="24"/>
          <w:lang w:eastAsia="pl-PL"/>
        </w:rPr>
        <w:t>■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 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skrapiarka bitumu, </w:t>
      </w:r>
    </w:p>
    <w:p w:rsidR="00B02D9A" w:rsidRPr="005249F4" w:rsidRDefault="007A5804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="Arial" w:eastAsia="F5" w:hAnsi="Arial" w:cs="Arial"/>
          <w:sz w:val="24"/>
          <w:szCs w:val="24"/>
          <w:lang w:eastAsia="pl-PL"/>
        </w:rPr>
        <w:t>■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 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rozsypywacz grysów (przy dużych powierzchniach remontowanych), </w:t>
      </w:r>
    </w:p>
    <w:p w:rsidR="00B02D9A" w:rsidRPr="005249F4" w:rsidRDefault="007A5804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="Arial" w:eastAsia="F5" w:hAnsi="Arial" w:cs="Arial"/>
          <w:sz w:val="24"/>
          <w:szCs w:val="24"/>
          <w:lang w:eastAsia="pl-PL"/>
        </w:rPr>
        <w:t>■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 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przecinarka/ piła mechaniczna z diamentowymi tarczami tnącymi (min. 10 kW),</w:t>
      </w:r>
      <w:r w:rsidR="00F6484E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</w:t>
      </w:r>
    </w:p>
    <w:p w:rsidR="00B02D9A" w:rsidRPr="005249F4" w:rsidRDefault="007A5804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="Arial" w:eastAsia="F5" w:hAnsi="Arial" w:cs="Arial"/>
          <w:sz w:val="24"/>
          <w:szCs w:val="24"/>
          <w:lang w:eastAsia="pl-PL"/>
        </w:rPr>
        <w:t>■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 </w:t>
      </w:r>
      <w:r w:rsidR="00F6484E" w:rsidRPr="005249F4">
        <w:rPr>
          <w:rFonts w:asciiTheme="minorHAnsi" w:eastAsia="F5" w:hAnsiTheme="minorHAnsi"/>
          <w:sz w:val="24"/>
          <w:szCs w:val="24"/>
          <w:lang w:eastAsia="pl-PL"/>
        </w:rPr>
        <w:t>frezarka o szerokości min 0,5m,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</w:t>
      </w:r>
    </w:p>
    <w:p w:rsidR="00B02D9A" w:rsidRPr="005249F4" w:rsidRDefault="007A5804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="Arial" w:eastAsia="F5" w:hAnsi="Arial" w:cs="Arial"/>
          <w:sz w:val="24"/>
          <w:szCs w:val="24"/>
          <w:lang w:eastAsia="pl-PL"/>
        </w:rPr>
        <w:t>■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 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szczotki mechaniczne, </w:t>
      </w:r>
    </w:p>
    <w:p w:rsidR="00B02D9A" w:rsidRPr="005249F4" w:rsidRDefault="007A5804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="Arial" w:eastAsia="F5" w:hAnsi="Arial" w:cs="Arial"/>
          <w:sz w:val="24"/>
          <w:szCs w:val="24"/>
          <w:lang w:eastAsia="pl-PL"/>
        </w:rPr>
        <w:t>■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 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sprężarka powietrza o </w:t>
      </w:r>
      <w:proofErr w:type="spellStart"/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wydajn</w:t>
      </w:r>
      <w:proofErr w:type="spellEnd"/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. 2 ÷ 5 m3/ m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in. przy cieśn.. 0,3 ÷ 0,8 </w:t>
      </w:r>
      <w:proofErr w:type="spellStart"/>
      <w:r w:rsidRPr="005249F4">
        <w:rPr>
          <w:rFonts w:asciiTheme="minorHAnsi" w:eastAsia="F5" w:hAnsiTheme="minorHAnsi"/>
          <w:sz w:val="24"/>
          <w:szCs w:val="24"/>
          <w:lang w:eastAsia="pl-PL"/>
        </w:rPr>
        <w:t>MPa</w:t>
      </w:r>
      <w:proofErr w:type="spellEnd"/>
      <w:r w:rsidRPr="005249F4">
        <w:rPr>
          <w:rFonts w:asciiTheme="minorHAnsi" w:eastAsia="F5" w:hAnsiTheme="minorHAnsi"/>
          <w:sz w:val="24"/>
          <w:szCs w:val="24"/>
          <w:lang w:eastAsia="pl-PL"/>
        </w:rPr>
        <w:t>,</w:t>
      </w:r>
    </w:p>
    <w:p w:rsidR="00326BFE" w:rsidRPr="005249F4" w:rsidRDefault="007A5804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="Arial" w:eastAsia="F5" w:hAnsi="Arial" w:cs="Arial"/>
          <w:sz w:val="24"/>
          <w:szCs w:val="24"/>
          <w:lang w:eastAsia="pl-PL"/>
        </w:rPr>
        <w:t>■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 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 xml:space="preserve">walec </w:t>
      </w:r>
    </w:p>
    <w:p w:rsidR="00483C70" w:rsidRPr="005249F4" w:rsidRDefault="00326BFE" w:rsidP="00483C70">
      <w:pPr>
        <w:autoSpaceDE w:val="0"/>
        <w:autoSpaceDN w:val="0"/>
        <w:adjustRightInd w:val="0"/>
        <w:spacing w:after="0" w:line="240" w:lineRule="auto"/>
        <w:rPr>
          <w:rFonts w:asciiTheme="minorHAnsi" w:eastAsia="F5" w:hAnsiTheme="minorHAnsi"/>
          <w:sz w:val="24"/>
          <w:szCs w:val="24"/>
          <w:lang w:eastAsia="pl-PL"/>
        </w:rPr>
      </w:pPr>
      <w:r w:rsidRPr="005249F4">
        <w:rPr>
          <w:rFonts w:ascii="Arial" w:eastAsia="F5" w:hAnsi="Arial" w:cs="Arial"/>
          <w:sz w:val="24"/>
          <w:szCs w:val="24"/>
          <w:lang w:eastAsia="pl-PL"/>
        </w:rPr>
        <w:t>■</w:t>
      </w:r>
      <w:r w:rsidRPr="005249F4">
        <w:rPr>
          <w:rFonts w:asciiTheme="minorHAnsi" w:eastAsia="F5" w:hAnsiTheme="minorHAnsi"/>
          <w:sz w:val="24"/>
          <w:szCs w:val="24"/>
          <w:lang w:eastAsia="pl-PL"/>
        </w:rPr>
        <w:t xml:space="preserve">  </w:t>
      </w:r>
      <w:r w:rsidR="00483C70" w:rsidRPr="005249F4">
        <w:rPr>
          <w:rFonts w:asciiTheme="minorHAnsi" w:eastAsia="F5" w:hAnsiTheme="minorHAnsi"/>
          <w:sz w:val="24"/>
          <w:szCs w:val="24"/>
          <w:lang w:eastAsia="pl-PL"/>
        </w:rPr>
        <w:t>płyta wibracyjna stalowa.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842"/>
      </w:tblGrid>
      <w:tr w:rsidR="00483C70" w:rsidRPr="004B31E4" w:rsidTr="00326BFE">
        <w:trPr>
          <w:trHeight w:val="626"/>
        </w:trPr>
        <w:tc>
          <w:tcPr>
            <w:tcW w:w="675" w:type="dxa"/>
          </w:tcPr>
          <w:p w:rsidR="00483C70" w:rsidRPr="004B31E4" w:rsidRDefault="004C4B67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r w:rsidR="00483C70"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402" w:type="dxa"/>
          </w:tcPr>
          <w:p w:rsidR="00483C70" w:rsidRPr="004B31E4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3261" w:type="dxa"/>
          </w:tcPr>
          <w:p w:rsidR="00483C70" w:rsidRPr="004B31E4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Podstawa</w:t>
            </w:r>
          </w:p>
          <w:p w:rsidR="00483C70" w:rsidRPr="00326BFE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dysponowania</w:t>
            </w:r>
          </w:p>
        </w:tc>
        <w:tc>
          <w:tcPr>
            <w:tcW w:w="1842" w:type="dxa"/>
          </w:tcPr>
          <w:p w:rsidR="00483C70" w:rsidRPr="004B31E4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Uwagi</w:t>
            </w:r>
          </w:p>
          <w:p w:rsidR="00483C70" w:rsidRPr="004B31E4" w:rsidRDefault="00483C70" w:rsidP="004C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B31E4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83C70" w:rsidRPr="004B31E4" w:rsidTr="00EA679B">
        <w:tc>
          <w:tcPr>
            <w:tcW w:w="675" w:type="dxa"/>
          </w:tcPr>
          <w:p w:rsidR="00483C70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83C70" w:rsidRPr="004B31E4" w:rsidRDefault="00483C70" w:rsidP="00EA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26BFE" w:rsidRPr="004B31E4" w:rsidTr="00D575EE">
        <w:tc>
          <w:tcPr>
            <w:tcW w:w="675" w:type="dxa"/>
          </w:tcPr>
          <w:p w:rsidR="00326BFE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26BFE" w:rsidRPr="004B31E4" w:rsidRDefault="00326BFE" w:rsidP="00D5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1520EB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……………………...</w:t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ab/>
        <w:t>...........................................................................</w:t>
      </w:r>
    </w:p>
    <w:p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B31E4">
        <w:rPr>
          <w:rFonts w:ascii="Times New Roman" w:hAnsi="Times New Roman"/>
          <w:sz w:val="16"/>
          <w:szCs w:val="16"/>
          <w:lang w:eastAsia="pl-PL"/>
        </w:rPr>
        <w:t xml:space="preserve">   data </w:t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1520EB">
        <w:rPr>
          <w:rFonts w:ascii="Times New Roman" w:hAnsi="Times New Roman"/>
          <w:sz w:val="16"/>
          <w:szCs w:val="16"/>
          <w:lang w:eastAsia="pl-PL"/>
        </w:rPr>
        <w:t xml:space="preserve">               </w:t>
      </w:r>
      <w:r w:rsidR="00225689">
        <w:rPr>
          <w:rFonts w:ascii="Times New Roman" w:hAnsi="Times New Roman"/>
          <w:sz w:val="16"/>
          <w:szCs w:val="16"/>
          <w:lang w:eastAsia="pl-PL"/>
        </w:rPr>
        <w:t xml:space="preserve">    </w:t>
      </w:r>
      <w:r w:rsidR="001520E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4B31E4">
        <w:rPr>
          <w:rFonts w:ascii="Times New Roman" w:hAnsi="Times New Roman"/>
          <w:sz w:val="16"/>
          <w:szCs w:val="16"/>
          <w:lang w:eastAsia="pl-PL"/>
        </w:rPr>
        <w:t xml:space="preserve">podpis i pieczątka osoby upoważnionej do </w:t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Pr="004B31E4">
        <w:rPr>
          <w:rFonts w:ascii="Times New Roman" w:hAnsi="Times New Roman"/>
          <w:sz w:val="16"/>
          <w:szCs w:val="16"/>
          <w:lang w:eastAsia="pl-PL"/>
        </w:rPr>
        <w:tab/>
      </w:r>
      <w:r w:rsidR="001520EB">
        <w:rPr>
          <w:rFonts w:ascii="Times New Roman" w:hAnsi="Times New Roman"/>
          <w:sz w:val="16"/>
          <w:szCs w:val="16"/>
          <w:lang w:eastAsia="pl-PL"/>
        </w:rPr>
        <w:t xml:space="preserve">              </w:t>
      </w:r>
      <w:r w:rsidRPr="004B31E4">
        <w:rPr>
          <w:rFonts w:ascii="Times New Roman" w:hAnsi="Times New Roman"/>
          <w:sz w:val="16"/>
          <w:szCs w:val="16"/>
          <w:lang w:eastAsia="pl-PL"/>
        </w:rPr>
        <w:t>reprezentowania firmy</w:t>
      </w:r>
    </w:p>
    <w:sectPr w:rsidR="00483C70" w:rsidRPr="00C82C26" w:rsidSect="00D36AE1">
      <w:pgSz w:w="11907" w:h="16839" w:code="9"/>
      <w:pgMar w:top="851" w:right="1417" w:bottom="851" w:left="1417" w:header="708" w:footer="708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C70"/>
    <w:rsid w:val="000B382D"/>
    <w:rsid w:val="000E2B56"/>
    <w:rsid w:val="001353B1"/>
    <w:rsid w:val="001520EB"/>
    <w:rsid w:val="00171B54"/>
    <w:rsid w:val="00223ADC"/>
    <w:rsid w:val="00225689"/>
    <w:rsid w:val="002768D3"/>
    <w:rsid w:val="00326BFE"/>
    <w:rsid w:val="003C0AB5"/>
    <w:rsid w:val="004116D0"/>
    <w:rsid w:val="00426A30"/>
    <w:rsid w:val="00483C70"/>
    <w:rsid w:val="004B48AA"/>
    <w:rsid w:val="004C4B67"/>
    <w:rsid w:val="005249F4"/>
    <w:rsid w:val="005E59E1"/>
    <w:rsid w:val="007A5804"/>
    <w:rsid w:val="007F395E"/>
    <w:rsid w:val="008B7F51"/>
    <w:rsid w:val="008C2BCE"/>
    <w:rsid w:val="00B02D9A"/>
    <w:rsid w:val="00B813D7"/>
    <w:rsid w:val="00C232F4"/>
    <w:rsid w:val="00C65E1C"/>
    <w:rsid w:val="00D36AE1"/>
    <w:rsid w:val="00F6484E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27</cp:revision>
  <cp:lastPrinted>2020-12-07T11:26:00Z</cp:lastPrinted>
  <dcterms:created xsi:type="dcterms:W3CDTF">2016-03-04T11:37:00Z</dcterms:created>
  <dcterms:modified xsi:type="dcterms:W3CDTF">2022-02-22T07:55:00Z</dcterms:modified>
</cp:coreProperties>
</file>